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E7" w:rsidRPr="007F1BE7" w:rsidRDefault="007F1BE7" w:rsidP="007F1BE7">
      <w:pPr>
        <w:adjustRightInd w:val="0"/>
        <w:snapToGrid w:val="0"/>
        <w:ind w:firstLineChars="200" w:firstLine="560"/>
        <w:jc w:val="center"/>
        <w:rPr>
          <w:rFonts w:asciiTheme="minorEastAsia" w:eastAsiaTheme="minorEastAsia" w:hAnsiTheme="minorEastAsia" w:cs="黑体"/>
          <w:sz w:val="28"/>
          <w:szCs w:val="28"/>
        </w:rPr>
      </w:pPr>
      <w:r w:rsidRPr="007F1BE7">
        <w:rPr>
          <w:rFonts w:asciiTheme="minorEastAsia" w:eastAsiaTheme="minorEastAsia" w:hAnsiTheme="minorEastAsia" w:cs="黑体" w:hint="eastAsia"/>
          <w:sz w:val="28"/>
          <w:szCs w:val="28"/>
        </w:rPr>
        <w:t>《蜘蛛开店》教学反思</w:t>
      </w:r>
    </w:p>
    <w:p w:rsidR="007F1BE7" w:rsidRPr="007F1BE7" w:rsidRDefault="007F1BE7" w:rsidP="007F1BE7">
      <w:pPr>
        <w:adjustRightInd w:val="0"/>
        <w:snapToGrid w:val="0"/>
        <w:spacing w:line="360" w:lineRule="auto"/>
        <w:ind w:firstLineChars="200" w:firstLine="560"/>
        <w:jc w:val="right"/>
        <w:rPr>
          <w:rFonts w:asciiTheme="minorEastAsia" w:eastAsiaTheme="minorEastAsia" w:hAnsiTheme="minorEastAsia" w:cs="黑体" w:hint="eastAsia"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sz w:val="28"/>
          <w:szCs w:val="28"/>
        </w:rPr>
        <w:t>孔维华</w:t>
      </w:r>
    </w:p>
    <w:p w:rsidR="007F1BE7" w:rsidRPr="007F1BE7" w:rsidRDefault="007F1BE7" w:rsidP="007F1BE7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7F1BE7">
        <w:rPr>
          <w:rFonts w:asciiTheme="minorEastAsia" w:eastAsiaTheme="minorEastAsia" w:hAnsiTheme="minorEastAsia" w:cs="黑体" w:hint="eastAsia"/>
          <w:sz w:val="28"/>
          <w:szCs w:val="28"/>
        </w:rPr>
        <w:t>《蜘蛛开店》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是篇简单易懂的童话故事，</w:t>
      </w:r>
      <w:r w:rsidRPr="007F1BE7">
        <w:rPr>
          <w:rFonts w:asciiTheme="minorEastAsia" w:eastAsiaTheme="minorEastAsia" w:hAnsiTheme="minorEastAsia" w:cs="宋体" w:hint="eastAsia"/>
          <w:sz w:val="28"/>
          <w:szCs w:val="28"/>
        </w:rPr>
        <w:t>故事贴近儿童生活，篇幅不长，语言幽默风趣，为学生构建了一个理想中的世界。写了一只无聊的蜘蛛决定开一家商店，由于来的顾客一次一次让其崩溃，由卖口罩改到卖围巾再改到卖袜子。故事告诉我们任何一件事情做起来都不像我们想的那样简单，所以做事情不能想法简单。</w:t>
      </w:r>
    </w:p>
    <w:p w:rsidR="007F1BE7" w:rsidRPr="007F1BE7" w:rsidRDefault="007F1BE7" w:rsidP="007F1BE7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7F1BE7">
        <w:rPr>
          <w:rFonts w:asciiTheme="minorEastAsia" w:eastAsiaTheme="minorEastAsia" w:hAnsiTheme="minorEastAsia" w:cs="宋体" w:hint="eastAsia"/>
          <w:sz w:val="28"/>
          <w:szCs w:val="28"/>
        </w:rPr>
        <w:t>优点：1.导入环节设计了说出蜘蛛、河马、长颈鹿和蜈蚣的特点的问题，一个是对于上一课大象的耳朵内容的延伸，再一个是便于学生理解课文，为后文学习“蜘蛛为什么要更换店名”做铺垫，便于学生学习。当然，兴趣也是最好的老师，学生们对于动物都十分感兴趣，对于动物的特点都畅所欲言，调动了学习的积极性。</w:t>
      </w:r>
    </w:p>
    <w:p w:rsidR="007F1BE7" w:rsidRPr="007F1BE7" w:rsidRDefault="007F1BE7" w:rsidP="007F1BE7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7F1BE7">
        <w:rPr>
          <w:rFonts w:asciiTheme="minorEastAsia" w:eastAsiaTheme="minorEastAsia" w:hAnsiTheme="minorEastAsia" w:cs="宋体" w:hint="eastAsia"/>
          <w:sz w:val="28"/>
          <w:szCs w:val="28"/>
        </w:rPr>
        <w:t>2. 课文内容学习抓住了重点的内容的概括。本课写蜘蛛三次开店，语段内容具有重复性。在文章主要内容学习的把握上，带领学生学习第一次开店，由扶到放，后面两次开店放手学生自读自悟，培养学生的自主阅读和学习的能力。</w:t>
      </w:r>
    </w:p>
    <w:p w:rsidR="007F1BE7" w:rsidRPr="007F1BE7" w:rsidRDefault="007F1BE7" w:rsidP="007F1BE7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7F1BE7">
        <w:rPr>
          <w:rFonts w:asciiTheme="minorEastAsia" w:eastAsiaTheme="minorEastAsia" w:hAnsiTheme="minorEastAsia" w:cs="宋体" w:hint="eastAsia"/>
          <w:sz w:val="28"/>
          <w:szCs w:val="28"/>
        </w:rPr>
        <w:t>3. 对重点语句进行有感悟的朗读指导。在体会蜘蛛开店辛苦的时候，引导学生通过对比来体会。例如出示句子“蜘蛛忙了一个星期，才织完那条长长的围巾。“蜘蛛织啊织，足足忙了一个星期，才织完那条长长的围巾。”抓住重点词“织啊织”和“足足”，并指导朗读，逐渐体会情感。</w:t>
      </w:r>
    </w:p>
    <w:p w:rsidR="007F1BE7" w:rsidRPr="007F1BE7" w:rsidRDefault="007F1BE7" w:rsidP="007F1BE7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7F1BE7">
        <w:rPr>
          <w:rFonts w:asciiTheme="minorEastAsia" w:eastAsiaTheme="minorEastAsia" w:hAnsiTheme="minorEastAsia" w:cs="宋体" w:hint="eastAsia"/>
          <w:sz w:val="28"/>
          <w:szCs w:val="28"/>
        </w:rPr>
        <w:t>4. 指导学生通过简单的示意图复述故事，并展开想象，鼓励学生讲故事的同时为故事加一个结尾，为后面的展开想象说一说做铺垫。</w:t>
      </w:r>
    </w:p>
    <w:p w:rsidR="007F1BE7" w:rsidRPr="007F1BE7" w:rsidRDefault="007F1BE7" w:rsidP="007F1BE7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7F1BE7">
        <w:rPr>
          <w:rFonts w:asciiTheme="minorEastAsia" w:eastAsiaTheme="minorEastAsia" w:hAnsiTheme="minorEastAsia" w:cs="宋体" w:hint="eastAsia"/>
          <w:sz w:val="28"/>
          <w:szCs w:val="28"/>
        </w:rPr>
        <w:t>不足：1.教学语言上有些繁琐，一些口头语需要注意。2.注意培养学生从读中去感悟的能力，从读的过程中自然而然的就可以把握对重点词句的理解。 3.由于第一课时，对蜘蛛的形象上把握尚浅，本</w:t>
      </w:r>
      <w:r w:rsidRPr="007F1BE7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课应该向学生渗透蜘蛛形象的学习和分析。今后，我会抓住每一次机会，上好每一节课，认真备课，及时反思，弥补自己的不足。</w:t>
      </w:r>
    </w:p>
    <w:p w:rsidR="00463CD7" w:rsidRPr="007F1BE7" w:rsidRDefault="00463CD7">
      <w:pPr>
        <w:rPr>
          <w:rFonts w:asciiTheme="minorEastAsia" w:eastAsiaTheme="minorEastAsia" w:hAnsiTheme="minorEastAsia"/>
          <w:sz w:val="28"/>
          <w:szCs w:val="28"/>
        </w:rPr>
      </w:pPr>
    </w:p>
    <w:sectPr w:rsidR="00463CD7" w:rsidRPr="007F1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CD7" w:rsidRDefault="00463CD7" w:rsidP="007F1BE7">
      <w:r>
        <w:separator/>
      </w:r>
    </w:p>
  </w:endnote>
  <w:endnote w:type="continuationSeparator" w:id="1">
    <w:p w:rsidR="00463CD7" w:rsidRDefault="00463CD7" w:rsidP="007F1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CD7" w:rsidRDefault="00463CD7" w:rsidP="007F1BE7">
      <w:r>
        <w:separator/>
      </w:r>
    </w:p>
  </w:footnote>
  <w:footnote w:type="continuationSeparator" w:id="1">
    <w:p w:rsidR="00463CD7" w:rsidRDefault="00463CD7" w:rsidP="007F1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BE7"/>
    <w:rsid w:val="00463CD7"/>
    <w:rsid w:val="007F1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E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1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1B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1B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1B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9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634</Characters>
  <Application>Microsoft Office Word</Application>
  <DocSecurity>0</DocSecurity>
  <Lines>5</Lines>
  <Paragraphs>1</Paragraphs>
  <ScaleCrop>false</ScaleCrop>
  <Company>微软公司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2022-06-28T05:03:00Z</dcterms:created>
  <dcterms:modified xsi:type="dcterms:W3CDTF">2022-06-28T05:04:00Z</dcterms:modified>
</cp:coreProperties>
</file>