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hint="eastAsia" w:ascii="宋体" w:hAnsi="宋体" w:eastAsia="宋体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sz w:val="32"/>
          <w:szCs w:val="32"/>
        </w:rPr>
        <w:t>新劳动教育视域下小学“行知劳动”育人体系的建构研究</w:t>
      </w:r>
    </w:p>
    <w:p>
      <w:pPr>
        <w:spacing w:after="0" w:line="360" w:lineRule="auto"/>
        <w:jc w:val="both"/>
        <w:rPr>
          <w:rFonts w:hint="default" w:ascii="宋体" w:hAnsi="宋体" w:eastAsia="宋体" w:cs="Times New Roman"/>
          <w:b w:val="0"/>
          <w:b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摘要：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在教学改革与新劳动教育视域下，建立小学的“行知劳动”育人体系，有助于学生的综合全面发展，并可以通过实践活动对学生的意志品质进行锻炼从而实现真正的“行知合一”。基于此，本文首先对“行知劳动”的教育思想进行分析；随后，阐述小学“行知劳动”育人体系建构的作用意义；最后，对新劳动视域下有效构建“行知劳动”育人架构的措施进行叙述。</w:t>
      </w:r>
    </w:p>
    <w:p>
      <w:pPr>
        <w:spacing w:after="0" w:line="360" w:lineRule="auto"/>
        <w:ind w:firstLine="482" w:firstLineChars="200"/>
        <w:jc w:val="both"/>
        <w:rPr>
          <w:rFonts w:hint="default" w:ascii="宋体" w:hAnsi="宋体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关键词：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新劳动教育视域；“行知劳动”育人体系；建构研究；小学</w:t>
      </w:r>
    </w:p>
    <w:p>
      <w:pPr>
        <w:spacing w:after="0" w:line="360" w:lineRule="auto"/>
        <w:ind w:firstLine="482" w:firstLineChars="200"/>
        <w:jc w:val="both"/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引言：</w:t>
      </w:r>
    </w:p>
    <w:p>
      <w:pPr>
        <w:spacing w:after="0" w:line="360" w:lineRule="auto"/>
        <w:ind w:firstLine="480" w:firstLineChars="200"/>
        <w:jc w:val="both"/>
        <w:rPr>
          <w:rFonts w:hint="default" w:ascii="宋体" w:hAnsi="宋体" w:eastAsia="宋体" w:cs="Times New Roman"/>
          <w:b w:val="0"/>
          <w:b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在新课改的背景下，推进“行知劳动”育人体系的建构，可以使学生的劳动素养与技能得到提升，并能够推进学生综合全面地发展。同时，这一育人体系的建构，有利于劳动教育的完善，从而可以对学生艰苦奋斗品质进行磨炼，并使学生的实践能力获得培养与提升，这对学生发展具有积极重要的作用。</w:t>
      </w:r>
    </w:p>
    <w:p>
      <w:pPr>
        <w:spacing w:after="0" w:line="360" w:lineRule="auto"/>
        <w:ind w:firstLine="482" w:firstLineChars="200"/>
        <w:jc w:val="both"/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一、陶行知“行知劳动”教育思想的含义</w:t>
      </w:r>
    </w:p>
    <w:p>
      <w:pPr>
        <w:spacing w:after="0" w:line="360" w:lineRule="auto"/>
        <w:ind w:firstLine="480" w:firstLineChars="200"/>
        <w:jc w:val="both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作为我国伟大的教育家，陶行知一生都致力于对中国教育的改造，并为服务人民不断地努力奋斗，并且留下了大量的教育理论与著述。陶行知以自身丰富的教育实践为基础，构建了较为完善的教育理论体系，而且两者相辅相成且具有极为紧密地联系，不可分割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vertAlign w:val="superscript"/>
          <w:lang w:val="en-US" w:eastAsia="zh-CN"/>
        </w:rPr>
        <w:t>[1]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。在上世纪的20至40年代，陶行知主要是通过创办学校，对教育实践活动进行落实，并以此为基础构建了一套完善的生活教育理论体系。陶行知的生活教育理论，来源自教育实践的过程，并对教育实践进行科学、合理的指导。</w:t>
      </w:r>
    </w:p>
    <w:p>
      <w:pPr>
        <w:spacing w:after="0" w:line="360" w:lineRule="auto"/>
        <w:ind w:firstLine="480" w:firstLineChars="200"/>
        <w:jc w:val="both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陶行知的生活教育理论中，较为核心的内容为“社会即学校”、“生活即教育”以及“教学做和一”，其整体理论体系非常强调教、学、做的三位一体教学机制。</w:t>
      </w:r>
    </w:p>
    <w:p>
      <w:pPr>
        <w:spacing w:after="0" w:line="360" w:lineRule="auto"/>
        <w:jc w:val="both"/>
        <w:rPr>
          <w:rFonts w:hint="eastAsia" w:ascii="宋体" w:hAnsi="宋体" w:eastAsia="宋体" w:cs="Times New Roman"/>
          <w:b w:val="0"/>
          <w:b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由此可见，生活与教育之间的“桥梁”是实践活动，“劳心”与“劳力”的有效结合，是其实际的体现形式。在陶行知的生活教育理论当中，就某种程度而言“行知劳动”的教育思想是生活教育理论的基础与核心，同时劳动教育也是现代教育中的重要教育内容与目标之一，它是个人获得全面发展的必然要求。对“行知劳动”教育思想进行深入、全面地挖掘，以便对其内涵与特征进行张掌握，这样有助于对劳动教育理论的更深入理解，同时对新劳动教育视域下，小学“行知劳动”育人体系的建构具有极为重要的借鉴价值与意义。</w:t>
      </w:r>
    </w:p>
    <w:p>
      <w:pPr>
        <w:spacing w:after="0" w:line="360" w:lineRule="auto"/>
        <w:ind w:firstLine="482" w:firstLineChars="200"/>
        <w:jc w:val="both"/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二、小学“行知劳动”育人体系建构的作用意义</w:t>
      </w:r>
    </w:p>
    <w:p>
      <w:pPr>
        <w:spacing w:after="0" w:line="360" w:lineRule="auto"/>
        <w:ind w:firstLine="480" w:firstLineChars="200"/>
        <w:jc w:val="both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首先，有助于小学劳动教育的完善，并为基础教育的深化改革提供重要保障。在对教育领域进行整体、综合性的改革时，其重点在于对学生社会责任感、创新意识、实践能力以及教育质量的提升，同时劳动教育也是教育改革，落实素质教育的基本内容之一，并且是培育社会主义核心价值观的有效途径。因此，在小学教育阶段构建“行知劳动”的育人体系，是基础教育改革的重要部署，并且有利于党的教育方针更为科学的贯彻进实际教学活动当中，这样能够使学生得到更加全面的培养与发展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vertAlign w:val="superscript"/>
          <w:lang w:val="en-US" w:eastAsia="zh-CN"/>
        </w:rPr>
        <w:t>[2]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。所以，必须重视生产劳动与教育教学活动的进一步融合，完善并加强劳动教育，调动学生参与劳动的兴趣与积极性，使学生的坚强意识得到磨练，从而使学生获得全身心的健康与发展，这样可以使素质教育得到真正的落实。</w:t>
      </w:r>
    </w:p>
    <w:p>
      <w:pPr>
        <w:spacing w:after="0" w:line="360" w:lineRule="auto"/>
        <w:ind w:firstLine="480" w:firstLineChars="200"/>
        <w:jc w:val="both"/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其次，构建“行知劳动”育人体系，可以使小学教育更加符合社会发展的需求。小学生作为社会组成的一份子，势必要在未来的进入社会发展，而劳动教育则会成为小学生社会发展过程中的重要基础。因此，在新劳动教育视域下，构建“行知劳动”育人机制，能够使小学生得到科学、合理的劳动教育，同时可以使学生亲身体会到现实生活中，劳动的价值与影响，进而真正懂得一餐一饭一衣的</w:t>
      </w:r>
    </w:p>
    <w:p>
      <w:pPr>
        <w:spacing w:after="0" w:line="360" w:lineRule="auto"/>
        <w:jc w:val="both"/>
        <w:rPr>
          <w:rFonts w:hint="eastAsia" w:ascii="宋体" w:hAnsi="宋体" w:eastAsia="宋体" w:cs="Times New Roman"/>
          <w:b w:val="0"/>
          <w:b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来之不易。这样可以使学生养成独立自主与吃苦耐劳的精神品质，从而使其可以珍惜他人的劳动成果，以便帮助学生更好地适应社会。</w:t>
      </w:r>
    </w:p>
    <w:p>
      <w:pPr>
        <w:spacing w:after="0" w:line="360" w:lineRule="auto"/>
        <w:ind w:firstLine="482" w:firstLineChars="200"/>
        <w:jc w:val="both"/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三、在新劳动视域下有效构建“行知劳动”育人架构的措施</w:t>
      </w:r>
    </w:p>
    <w:p>
      <w:pPr>
        <w:spacing w:after="0" w:line="360" w:lineRule="auto"/>
        <w:ind w:firstLine="480" w:firstLineChars="200"/>
        <w:jc w:val="both"/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（一）引导学生建立正确的劳动观念</w:t>
      </w:r>
    </w:p>
    <w:p>
      <w:pPr>
        <w:spacing w:after="0" w:line="360" w:lineRule="auto"/>
        <w:ind w:firstLine="480" w:firstLineChars="200"/>
        <w:jc w:val="both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学生在幼儿时期，会通过家长的日常劳动行为，如做饭、洗衣、打扫卫生等，逐步形成劳动观念，并会对此产生一定的兴趣，同时还会希望可以参与其中，与父母一同感受劳动所带来的愉悦感。而学生在进入小学阶段后，劳动会成为他们日常活动的重要组成之一，例如打扫教室卫生、布置教室等活动；通过此类的劳动实践活动，会促使学生的劳动态度与习惯得到逐步养成，同时还会使学生热爱生活的思想情感得到培养，并有助于其社会责任的增强，引导学生建立正确的劳动观念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vertAlign w:val="superscript"/>
          <w:lang w:val="en-US" w:eastAsia="zh-CN"/>
        </w:rPr>
        <w:t>[3]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。此外，为有效构建“行知劳动”的育人架构，还可以在劳动教学与实践中融入爱国、爱家乡教育，使学生树立正确的价值取向与劳动思想，同时帮助学生养成艰苦朴素、勤俭节约、认真负责、团结协作、珍惜劳动成果等良好品质，使学生得到应有的锻炼与激励。</w:t>
      </w:r>
    </w:p>
    <w:p>
      <w:pPr>
        <w:spacing w:after="0" w:line="360" w:lineRule="auto"/>
        <w:ind w:firstLine="480" w:firstLineChars="200"/>
        <w:jc w:val="both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（二）对劳动教育课程的内容进行完善</w:t>
      </w:r>
    </w:p>
    <w:p>
      <w:pPr>
        <w:spacing w:after="0" w:line="360" w:lineRule="auto"/>
        <w:ind w:firstLine="480" w:firstLineChars="200"/>
        <w:jc w:val="both"/>
        <w:rPr>
          <w:rFonts w:hint="eastAsia" w:ascii="宋体" w:hAnsi="宋体" w:eastAsia="宋体" w:cs="Times New Roman"/>
          <w:b w:val="0"/>
          <w:b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“行知劳动”理念不仅仅是指劳动教育方面的认知和行为统一，还能够拓展至认识论的领域，并可以将所学知识充分地应用在劳动过程当中，真正地实现冲“认知”出发，以“行为”为发展目标的教育任务。在新劳动教育视域下，应当对“行知劳动”理念进行更为充分地认知，并以此为基础构建完善的育人架构，同时对劳动教育课程的内容进行完善，促进学生劳动技能与素养的提升。</w:t>
      </w:r>
    </w:p>
    <w:p>
      <w:pPr>
        <w:spacing w:after="0" w:line="360" w:lineRule="auto"/>
        <w:ind w:firstLine="480" w:firstLineChars="200"/>
        <w:jc w:val="both"/>
        <w:rPr>
          <w:rFonts w:hint="eastAsia" w:ascii="宋体" w:hAnsi="宋体" w:eastAsia="宋体" w:cs="Times New Roman"/>
          <w:b w:val="0"/>
          <w:b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首先，开展学科渗透式的劳动教育课程。为在新劳动教育视域下构建完善的“行知劳动”育人体系，应当注重在劳动教育实践中进行劳动学科渗透，并以学生的发展特点为主要依据，进行分年级的劳动知识与技能教学。例如，可以针对低年级学生学习与实践能力较差这一特征，对学生进行劳动基本知识技能的普及教育；而针对中高年级的学生，则要根据其劳动素养与实践能力有所提升这一特点，对学生进行基本劳动技能的培养，如清洗衣物、整理物品、修理简单的家具等。</w:t>
      </w:r>
    </w:p>
    <w:p>
      <w:pPr>
        <w:spacing w:after="0" w:line="360" w:lineRule="auto"/>
        <w:ind w:firstLine="480" w:firstLineChars="200"/>
        <w:jc w:val="both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其次，将实践活动渗透进到劳动课程当中。在劳动教育课程中融入实践活动，是加强学生劳动能力的重要途径之一，并且还可以对劳动教育的效果进行检验。为提高劳动教学效率，应将德育活动、社团活动以及少先队活动等，融入劳动教育当中，同时还要在各类主题活动中进行劳动教育的渗透。例如，在开展中华传统文化活动时，可以根据传统节气开展种植类的活动，从而使学生的劳动素养的得到提升；或是通过志愿服务、人工智能社团、模型制作等丰富多彩的社团类活动，使学生能够通过实践体会劳动所具有的价值，并对自身的劳动技能进行强化，从而使劳动理论与实践得到真正的融合与统一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vertAlign w:val="superscript"/>
          <w:lang w:val="en-US" w:eastAsia="zh-CN"/>
        </w:rPr>
        <w:t>[4]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。</w:t>
      </w:r>
    </w:p>
    <w:p>
      <w:pPr>
        <w:spacing w:after="0" w:line="360" w:lineRule="auto"/>
        <w:ind w:firstLine="480" w:firstLineChars="200"/>
        <w:jc w:val="both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（三）加强师资建设提高教学质量</w:t>
      </w:r>
    </w:p>
    <w:p>
      <w:pPr>
        <w:spacing w:after="0" w:line="360" w:lineRule="auto"/>
        <w:ind w:firstLine="480" w:firstLineChars="200"/>
        <w:jc w:val="both"/>
        <w:rPr>
          <w:rFonts w:hint="eastAsia" w:ascii="宋体" w:hAnsi="宋体" w:eastAsia="宋体" w:cs="Times New Roman"/>
          <w:b w:val="0"/>
          <w:b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第一，学校应当设置专门的劳动教育岗位，招聘专业的劳动教育教师，并要保障教师的薪资待遇，同时还要为教师提供完善的职业发展规划，这是保证“行知劳动”育人体系得到有效构建的基础与前提。第二，加强对教师的专业培训，定期开展专题讲座、讨论、教学分析等活动，同时可以举办各类劳动教学竞赛，借此推进劳动教育教学的专业化发展，进而使整体教学质量得到提升。第三，教育部门可以与学校可以对教师进行联合培养，同时为教师提供有效的教学指导服务，借此使整体教学活动得到进一步完善。</w:t>
      </w:r>
    </w:p>
    <w:p>
      <w:pPr>
        <w:spacing w:after="0" w:line="360" w:lineRule="auto"/>
        <w:ind w:firstLine="482" w:firstLineChars="200"/>
        <w:jc w:val="both"/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四、结束语</w:t>
      </w:r>
    </w:p>
    <w:p>
      <w:pPr>
        <w:spacing w:after="0" w:line="360" w:lineRule="auto"/>
        <w:ind w:firstLine="480" w:firstLineChars="200"/>
        <w:jc w:val="both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综上所述，在新劳动教育的视域下，构建“行知劳动”的育人体系，是教育与社会发展的必然需求。作为教育教学系统中的重要组成部分，劳动教育对学生的综合发展具有重要的价值与作用。因此，为有效构建“行知劳动”育人体系，教育部门以及学校应当引导学生建立正确的劳动观念，使学生积极地参与劳动教学，并能够养成爱劳动、勤劳动的习惯；同时，借助劳动实践活动对学生的意志品质得到锻炼，以此促进学生的全面发展。</w:t>
      </w:r>
    </w:p>
    <w:p>
      <w:pPr>
        <w:spacing w:after="0" w:line="360" w:lineRule="auto"/>
        <w:ind w:firstLine="482" w:firstLineChars="200"/>
        <w:jc w:val="both"/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参考文献：</w:t>
      </w:r>
    </w:p>
    <w:p>
      <w:pPr>
        <w:spacing w:after="0" w:line="360" w:lineRule="auto"/>
        <w:jc w:val="both"/>
        <w:rPr>
          <w:rFonts w:hint="default" w:ascii="宋体" w:hAnsi="宋体" w:eastAsia="宋体" w:cs="Arial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宋体" w:hAnsi="宋体" w:eastAsia="宋体" w:cs="Arial"/>
          <w:color w:val="000000"/>
          <w:sz w:val="24"/>
          <w:szCs w:val="24"/>
          <w:shd w:val="clear" w:color="auto" w:fill="FFFFFF"/>
          <w:lang w:val="en-US" w:eastAsia="zh-CN"/>
        </w:rPr>
        <w:t>[1]王艺蓉,李正福.优化学校课程建设切实加强劳动教育[J].福建教育,2020(23):6-10.</w:t>
      </w:r>
    </w:p>
    <w:p>
      <w:pPr>
        <w:spacing w:after="0" w:line="360" w:lineRule="auto"/>
        <w:jc w:val="both"/>
        <w:rPr>
          <w:rFonts w:hint="default" w:ascii="宋体" w:hAnsi="宋体" w:eastAsia="宋体" w:cs="Arial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宋体" w:hAnsi="宋体" w:eastAsia="宋体" w:cs="Arial"/>
          <w:color w:val="000000"/>
          <w:sz w:val="24"/>
          <w:szCs w:val="24"/>
          <w:shd w:val="clear" w:color="auto" w:fill="FFFFFF"/>
          <w:lang w:val="en-US" w:eastAsia="zh-CN"/>
        </w:rPr>
        <w:t>[2]郭沙.浅析渐进式"劳动教育"生活化体系建构策略[J].考试周刊,2020,000(004):9-10.</w:t>
      </w:r>
    </w:p>
    <w:p>
      <w:pPr>
        <w:spacing w:after="0" w:line="360" w:lineRule="auto"/>
        <w:jc w:val="both"/>
        <w:rPr>
          <w:rFonts w:hint="default" w:ascii="宋体" w:hAnsi="宋体" w:eastAsia="宋体" w:cs="Arial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宋体" w:hAnsi="宋体" w:eastAsia="宋体" w:cs="Arial"/>
          <w:color w:val="000000"/>
          <w:sz w:val="24"/>
          <w:szCs w:val="24"/>
          <w:shd w:val="clear" w:color="auto" w:fill="FFFFFF"/>
          <w:lang w:val="en-US" w:eastAsia="zh-CN"/>
        </w:rPr>
        <w:t>[3]宁本涛.新时代中小学劳动教育重建的几点思考[J].中国德育,2019,244(04):12-13.</w:t>
      </w:r>
    </w:p>
    <w:p>
      <w:pPr>
        <w:spacing w:after="0" w:line="360" w:lineRule="auto"/>
        <w:jc w:val="both"/>
        <w:rPr>
          <w:rFonts w:hint="default" w:ascii="宋体" w:hAnsi="宋体" w:eastAsia="宋体" w:cs="Arial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宋体" w:hAnsi="宋体" w:eastAsia="宋体" w:cs="Arial"/>
          <w:color w:val="000000"/>
          <w:sz w:val="24"/>
          <w:szCs w:val="24"/>
          <w:shd w:val="clear" w:color="auto" w:fill="FFFFFF"/>
          <w:lang w:val="en-US" w:eastAsia="zh-CN"/>
        </w:rPr>
        <w:t>[4]毛剑东,蔡燕娜.劳动教育新突破家校共育新篇章——基于"以劳育人"理念的学生劳动素养实践研究[J].中小学校长,2020,000(004):31-33,36.</w:t>
      </w:r>
    </w:p>
    <w:p>
      <w:pPr>
        <w:spacing w:after="0" w:line="360" w:lineRule="auto"/>
        <w:ind w:firstLine="482" w:firstLineChars="200"/>
        <w:jc w:val="both"/>
        <w:rPr>
          <w:rFonts w:hint="default" w:ascii="宋体" w:hAnsi="宋体" w:eastAsia="宋体" w:cs="Times New Roman"/>
          <w:b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D7423"/>
    <w:rsid w:val="0BDC7DDA"/>
    <w:rsid w:val="12CD7423"/>
    <w:rsid w:val="22192842"/>
    <w:rsid w:val="3EC3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2021-08-07T08:15:00Z</dcterms:created>
  <dc:creator>彼尔德的甜甜圈</dc:creator>
  <cp:lastModifiedBy>Administrator</cp:lastModifiedBy>
  <dcterms:modified xsi:type="dcterms:W3CDTF">2022-02-11T07:51:24Z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398B0211499142A1947EB779773A42F2</vt:lpwstr>
  </property>
</Properties>
</file>